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200"/>
        <w:jc w:val="center"/>
        <w:rPr/>
      </w:pPr>
      <w:r>
        <w:rPr>
          <w:rFonts w:cs="Calibri" w:ascii="Calibri" w:hAnsi="Calibri"/>
          <w:b/>
          <w:sz w:val="32"/>
          <w:szCs w:val="22"/>
        </w:rPr>
        <w:t>OKRESOWA WIELOSPECJALISTYCZNA OCENA POZIOMU FUNKCJONOWANIA UCZNIA</w:t>
      </w:r>
    </w:p>
    <w:p>
      <w:pPr>
        <w:pStyle w:val="Normal"/>
        <w:bidi w:val="0"/>
        <w:spacing w:lineRule="atLeast" w:line="200"/>
        <w:jc w:val="center"/>
        <w:rPr>
          <w:rFonts w:ascii="Calibri" w:hAnsi="Calibri" w:cs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Normal"/>
        <w:bidi w:val="0"/>
        <w:spacing w:lineRule="atLeast" w:line="200"/>
        <w:jc w:val="left"/>
        <w:rPr>
          <w:rFonts w:ascii="Calibri" w:hAnsi="Calibri" w:cs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>Imię i nazwisko ucznia</w:t>
      </w:r>
      <w:r>
        <w:rPr>
          <w:rFonts w:cs="Calibri" w:ascii="Calibri" w:hAnsi="Calibri"/>
          <w:bCs/>
          <w:szCs w:val="22"/>
        </w:rPr>
        <w:t xml:space="preserve"> …………………………………..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bCs/>
          <w:szCs w:val="22"/>
        </w:rPr>
        <w:t>Data urodzenia ……………………………………………..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bCs/>
          <w:szCs w:val="22"/>
        </w:rPr>
        <w:t xml:space="preserve">Klasa 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bCs/>
          <w:szCs w:val="22"/>
        </w:rPr>
        <w:t>Rok szkolny 202</w:t>
      </w:r>
      <w:r>
        <w:rPr>
          <w:rFonts w:cs="Calibri" w:ascii="Calibri" w:hAnsi="Calibri"/>
          <w:bCs/>
          <w:szCs w:val="22"/>
        </w:rPr>
        <w:t>2</w:t>
      </w:r>
      <w:r>
        <w:rPr>
          <w:rFonts w:cs="Calibri" w:ascii="Calibri" w:hAnsi="Calibri"/>
          <w:bCs/>
          <w:szCs w:val="22"/>
        </w:rPr>
        <w:t>/202</w:t>
      </w:r>
      <w:r>
        <w:rPr>
          <w:rFonts w:cs="Calibri" w:ascii="Calibri" w:hAnsi="Calibri"/>
          <w:bCs/>
          <w:szCs w:val="22"/>
        </w:rPr>
        <w:t>3</w:t>
      </w:r>
      <w:r>
        <w:rPr>
          <w:rFonts w:cs="Calibri" w:ascii="Calibri" w:hAnsi="Calibri"/>
          <w:bCs/>
          <w:szCs w:val="22"/>
        </w:rPr>
        <w:t>, pierwszy semestr.</w:t>
      </w:r>
    </w:p>
    <w:p>
      <w:pPr>
        <w:pStyle w:val="Normal"/>
        <w:bidi w:val="0"/>
        <w:spacing w:lineRule="atLeast" w:line="200"/>
        <w:jc w:val="left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bidi w:val="0"/>
        <w:spacing w:before="0" w:after="12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</w:rPr>
        <w:t>Orzeczenie nr …………………………….. o potrzebie kształcenia specjalnego z dnia  …………..</w:t>
      </w:r>
    </w:p>
    <w:p>
      <w:pPr>
        <w:pStyle w:val="Normal"/>
        <w:bidi w:val="0"/>
        <w:spacing w:before="0" w:after="12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</w:rPr>
        <w:t xml:space="preserve">wydane przez Poradnię Psychologiczno-Pedagogiczną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</w:rPr>
        <w:t>………………… w …………………..</w:t>
      </w:r>
    </w:p>
    <w:p>
      <w:pPr>
        <w:pStyle w:val="ListParagraph"/>
        <w:bidi w:val="0"/>
        <w:spacing w:lineRule="auto" w:line="240" w:before="0" w:after="0"/>
        <w:ind w:right="0" w:hanging="0"/>
        <w:contextualSpacing/>
        <w:jc w:val="left"/>
        <w:rPr/>
      </w:pPr>
      <w:r>
        <w:rPr>
          <w:rFonts w:ascii="Arial" w:hAnsi="Arial"/>
          <w:color w:val="00000A"/>
          <w:sz w:val="22"/>
          <w:szCs w:val="22"/>
          <w:u w:val="single"/>
          <w:lang w:val="pl-PL"/>
        </w:rPr>
        <w:t>Uczeń</w:t>
      </w:r>
      <w:r>
        <w:rPr>
          <w:rFonts w:ascii="Arial" w:hAnsi="Arial"/>
          <w:color w:val="00000A"/>
          <w:sz w:val="22"/>
          <w:szCs w:val="22"/>
          <w:u w:val="single"/>
          <w:lang w:val="pl-PL"/>
        </w:rPr>
        <w:t xml:space="preserve"> z diagnozą 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ListParagraph"/>
        <w:bidi w:val="0"/>
        <w:spacing w:lineRule="auto" w:line="240" w:before="0" w:after="0"/>
        <w:ind w:left="360" w:right="0" w:hanging="0"/>
        <w:contextualSpacing/>
        <w:jc w:val="left"/>
        <w:rPr>
          <w:rFonts w:ascii="Arial" w:hAnsi="Arial" w:eastAsia="Times New Roman" w:cs="Arial"/>
          <w:b w:val="false"/>
          <w:b w:val="false"/>
          <w:bCs w:val="false"/>
          <w:color w:val="00000A"/>
          <w:sz w:val="22"/>
          <w:szCs w:val="22"/>
          <w:u w:val="single"/>
          <w:lang w:val="pl-PL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single"/>
          <w:lang w:val="pl-PL"/>
        </w:rPr>
      </w:r>
    </w:p>
    <w:p>
      <w:pPr>
        <w:pStyle w:val="LOnormal"/>
        <w:spacing w:lineRule="atLeast" w:line="200"/>
        <w:ind w:left="0" w:right="0" w:hanging="0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spacing w:lineRule="atLeast" w:line="200"/>
        <w:jc w:val="left"/>
        <w:rPr>
          <w:rFonts w:ascii="Calibri" w:hAnsi="Calibri" w:cs="Calibri"/>
          <w:szCs w:val="22"/>
        </w:rPr>
      </w:pPr>
      <w:r>
        <w:rPr>
          <w:rFonts w:cs="Calibri" w:ascii="Calibri" w:hAnsi="Calibri"/>
          <w:szCs w:val="22"/>
        </w:rPr>
      </w:r>
    </w:p>
    <w:tbl>
      <w:tblPr>
        <w:tblW w:w="979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848"/>
      </w:tblGrid>
      <w:tr>
        <w:trPr/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center"/>
              <w:rPr/>
            </w:pPr>
            <w:r>
              <w:rPr>
                <w:rFonts w:cs="Calibri" w:ascii="Calibri" w:hAnsi="Calibri"/>
                <w:b/>
                <w:szCs w:val="22"/>
              </w:rPr>
              <w:t>Obszary podlegające ocenie</w:t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center"/>
              <w:rPr/>
            </w:pPr>
            <w:r>
              <w:rPr>
                <w:rFonts w:cs="Calibri" w:ascii="Calibri" w:hAnsi="Calibri"/>
                <w:b/>
                <w:szCs w:val="22"/>
              </w:rPr>
              <w:t>Opisowa ocena dotycząca ucznia</w:t>
            </w:r>
          </w:p>
        </w:tc>
      </w:tr>
      <w:tr>
        <w:trPr>
          <w:trHeight w:val="1787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/>
            </w:pPr>
            <w:r>
              <w:rPr>
                <w:rFonts w:cs="Calibri" w:ascii="Calibri" w:hAnsi="Calibri"/>
                <w:szCs w:val="22"/>
              </w:rPr>
              <w:t>Indywidualne potrzeby rozwojowe i edukacyjne</w:t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Msonormalcxspdrugie"/>
              <w:widowControl w:val="false"/>
              <w:tabs>
                <w:tab w:val="clear" w:pos="709"/>
              </w:tabs>
              <w:bidi w:val="0"/>
              <w:spacing w:before="0" w:after="0"/>
              <w:jc w:val="left"/>
              <w:rPr/>
            </w:pPr>
            <w:r>
              <w:rPr>
                <w:rFonts w:cs="Calibri" w:ascii="Calibri" w:hAnsi="Calibri"/>
                <w:szCs w:val="22"/>
              </w:rPr>
              <w:t>Mocne strony, predyspozycje, zainteresowania, uzdolnienia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cs="Calibri" w:ascii="Calibri" w:hAnsi="Calibri"/>
                <w:szCs w:val="22"/>
              </w:rPr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Msonormalcxspdrugie"/>
              <w:widowControl w:val="false"/>
              <w:tabs>
                <w:tab w:val="clear" w:pos="709"/>
              </w:tabs>
              <w:bidi w:val="0"/>
              <w:spacing w:before="0" w:after="0"/>
              <w:jc w:val="left"/>
              <w:rPr/>
            </w:pPr>
            <w:r>
              <w:rPr>
                <w:rFonts w:cs="Calibri" w:ascii="Calibri" w:hAnsi="Calibri"/>
                <w:szCs w:val="22"/>
              </w:rPr>
              <w:t>Funkcjonowanie w klasie, grupie rówieśniczej</w:t>
            </w:r>
          </w:p>
          <w:p>
            <w:pPr>
              <w:pStyle w:val="Msonormalcxspdrugie"/>
              <w:widowControl w:val="false"/>
              <w:tabs>
                <w:tab w:val="clear" w:pos="709"/>
              </w:tabs>
              <w:bidi w:val="0"/>
              <w:spacing w:before="0" w:after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cs="Calibri" w:ascii="Calibri" w:hAnsi="Calibri"/>
                <w:szCs w:val="22"/>
              </w:rPr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/>
            </w:pPr>
            <w:r>
              <w:rPr>
                <w:rFonts w:cs="Calibri" w:ascii="Calibri" w:hAnsi="Calibri"/>
                <w:szCs w:val="22"/>
              </w:rPr>
              <w:t>Zakres i charakter wsparcia ze strony nauczycieli, specjalistów, lub pomocy nauczyciela</w:t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</w:tc>
      </w:tr>
      <w:tr>
        <w:trPr>
          <w:trHeight w:val="2372" w:hRule="atLeast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/>
            </w:pPr>
            <w:r>
              <w:rPr>
                <w:rFonts w:cs="Calibri" w:ascii="Calibri" w:hAnsi="Calibri"/>
                <w:szCs w:val="22"/>
              </w:rPr>
              <w:t>Przyczyny niepowodzeń edukacyjnych  lub trudności w funkcjonowaniu ucznia</w:t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/>
            </w:pPr>
            <w:r>
              <w:rPr/>
              <w:br/>
            </w:r>
          </w:p>
        </w:tc>
      </w:tr>
      <w:tr>
        <w:trPr/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/>
            </w:pPr>
            <w:r>
              <w:rPr>
                <w:rFonts w:cs="Calibri" w:ascii="Calibri" w:hAnsi="Calibri"/>
                <w:szCs w:val="22"/>
              </w:rPr>
              <w:t>Bariery i ograniczenia utrudniające funkcjonowanie oraz uczestnictwo ucznia w życiu szkoły</w:t>
            </w:r>
          </w:p>
        </w:tc>
        <w:tc>
          <w:tcPr>
            <w:tcW w:w="7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tLeast" w:line="200"/>
              <w:jc w:val="left"/>
              <w:rPr>
                <w:rFonts w:ascii="Calibri" w:hAnsi="Calibri" w:cs="Calibri"/>
                <w:szCs w:val="22"/>
              </w:rPr>
            </w:pPr>
            <w:r>
              <w:rPr/>
            </w:r>
          </w:p>
        </w:tc>
      </w:tr>
    </w:tbl>
    <w:p>
      <w:pPr>
        <w:pStyle w:val="Akapitzlist1"/>
        <w:widowControl w:val="false"/>
        <w:bidi w:val="0"/>
        <w:ind w:left="0" w:right="0" w:hanging="0"/>
        <w:jc w:val="left"/>
        <w:rPr>
          <w:rFonts w:ascii="Calibri" w:hAnsi="Calibri" w:cs="Calibri"/>
          <w:sz w:val="28"/>
        </w:rPr>
      </w:pPr>
      <w:r>
        <w:rPr>
          <w:rFonts w:cs="Calibri" w:ascii="Calibri" w:hAnsi="Calibri"/>
          <w:sz w:val="28"/>
        </w:rPr>
      </w:r>
    </w:p>
    <w:p>
      <w:pPr>
        <w:pStyle w:val="Akapitzlist1"/>
        <w:bidi w:val="0"/>
        <w:ind w:left="0" w:right="0" w:hanging="0"/>
        <w:jc w:val="left"/>
        <w:rPr>
          <w:rFonts w:ascii="Calibri" w:hAnsi="Calibri" w:cs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Akapitzlist1"/>
        <w:bidi w:val="0"/>
        <w:ind w:left="0" w:right="0" w:hanging="0"/>
        <w:jc w:val="left"/>
        <w:rPr/>
      </w:pPr>
      <w:r>
        <w:rPr>
          <w:rFonts w:cs="Calibri" w:ascii="Calibri" w:hAnsi="Calibri"/>
          <w:b/>
          <w:bCs/>
          <w:szCs w:val="22"/>
        </w:rPr>
        <w:t>Ocena efektywności udzielanej pomocy psychologiczno-pedagogicznej:</w:t>
      </w:r>
    </w:p>
    <w:p>
      <w:pPr>
        <w:pStyle w:val="Normal"/>
        <w:bidi w:val="0"/>
        <w:jc w:val="left"/>
        <w:rPr/>
      </w:pPr>
      <w:r>
        <w:rPr>
          <w:rStyle w:val="Wyrnienie"/>
          <w:rFonts w:cs="Calibri" w:ascii="Calibri" w:hAnsi="Calibri"/>
          <w:b w:val="false"/>
          <w:bCs w:val="false"/>
          <w:i w:val="false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Wyrnienie"/>
          <w:rFonts w:cs="Calibri" w:ascii="Calibri" w:hAnsi="Calibri"/>
          <w:b w:val="false"/>
          <w:bCs w:val="false"/>
          <w:i w:val="false"/>
          <w:szCs w:val="22"/>
        </w:rPr>
        <w:t>...</w:t>
      </w:r>
    </w:p>
    <w:p>
      <w:pPr>
        <w:pStyle w:val="NormalWeb"/>
        <w:bidi w:val="0"/>
        <w:spacing w:before="0" w:after="0"/>
        <w:jc w:val="left"/>
        <w:rPr>
          <w:rFonts w:ascii="Calibri" w:hAnsi="Calibri" w:cs="Calibri"/>
          <w:sz w:val="28"/>
        </w:rPr>
      </w:pPr>
      <w:r>
        <w:rPr>
          <w:rFonts w:cs="Calibri" w:ascii="Calibri" w:hAnsi="Calibri"/>
          <w:sz w:val="28"/>
        </w:rPr>
      </w:r>
    </w:p>
    <w:p>
      <w:pPr>
        <w:pStyle w:val="NormalWeb"/>
        <w:bidi w:val="0"/>
        <w:spacing w:before="0" w:after="0"/>
        <w:jc w:val="left"/>
        <w:rPr/>
      </w:pPr>
      <w:r>
        <w:rPr>
          <w:rStyle w:val="Wyrnienie"/>
          <w:rFonts w:cs="Calibri" w:ascii="Calibri" w:hAnsi="Calibri"/>
          <w:b/>
          <w:i w:val="false"/>
          <w:szCs w:val="22"/>
        </w:rPr>
        <w:t xml:space="preserve">Zalecenia do dalszej pracy z uczniem </w:t>
      </w:r>
      <w:r>
        <w:rPr>
          <w:rStyle w:val="Wyrnienie"/>
          <w:rFonts w:cs="Calibri" w:ascii="Calibri" w:hAnsi="Calibri"/>
          <w:i w:val="false"/>
          <w:szCs w:val="22"/>
        </w:rPr>
        <w:t>(w drugim półroczu)</w:t>
      </w:r>
      <w:r>
        <w:rPr>
          <w:rStyle w:val="Wyrnienie"/>
          <w:rFonts w:cs="Calibri" w:ascii="Calibri" w:hAnsi="Calibri"/>
          <w:b/>
          <w:i w:val="false"/>
          <w:szCs w:val="22"/>
        </w:rPr>
        <w:t>:</w:t>
      </w:r>
    </w:p>
    <w:p>
      <w:pPr>
        <w:pStyle w:val="NormalWeb"/>
        <w:bidi w:val="0"/>
        <w:spacing w:before="0" w:after="0"/>
        <w:jc w:val="left"/>
        <w:rPr/>
      </w:pPr>
      <w:r>
        <w:rPr>
          <w:rStyle w:val="Wyrnienie"/>
          <w:rFonts w:cs="Calibri" w:ascii="Calibri" w:hAnsi="Calibri"/>
          <w:bCs/>
          <w:i w:val="false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Wyrnienie"/>
          <w:rFonts w:cs="Calibri" w:ascii="Calibri" w:hAnsi="Calibri"/>
          <w:bCs/>
          <w:i w:val="false"/>
          <w:szCs w:val="22"/>
        </w:rPr>
        <w:t>..</w:t>
      </w:r>
    </w:p>
    <w:p>
      <w:pPr>
        <w:pStyle w:val="Normal"/>
        <w:bidi w:val="0"/>
        <w:jc w:val="left"/>
        <w:rPr>
          <w:rFonts w:ascii="Calibri" w:hAnsi="Calibri" w:cs="Calibri"/>
          <w:bCs/>
          <w:szCs w:val="22"/>
        </w:rPr>
      </w:pPr>
      <w:r>
        <w:rPr>
          <w:rFonts w:cs="Calibri" w:ascii="Calibri" w:hAnsi="Calibri"/>
          <w:bCs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bCs/>
          <w:szCs w:val="22"/>
        </w:rPr>
      </w:pPr>
      <w:r>
        <w:rPr>
          <w:rFonts w:cs="Calibri" w:ascii="Calibri" w:hAnsi="Calibri"/>
          <w:bCs/>
          <w:szCs w:val="22"/>
        </w:rPr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Data: ……………………….                                                            Podpisy członków zespołu:                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                                                                                                ……………………………………………</w:t>
      </w:r>
      <w:r>
        <w:rPr>
          <w:rFonts w:cs="Calibri" w:ascii="Calibri" w:hAnsi="Calibri"/>
          <w:szCs w:val="22"/>
        </w:rPr>
        <w:t>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                                                                                                ……………………………………………</w:t>
      </w:r>
      <w:r>
        <w:rPr>
          <w:rFonts w:cs="Calibri" w:ascii="Calibri" w:hAnsi="Calibri"/>
          <w:szCs w:val="22"/>
        </w:rPr>
        <w:t>..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                                                                                                ……………………………………………</w:t>
      </w:r>
      <w:r>
        <w:rPr>
          <w:rFonts w:cs="Calibri" w:ascii="Calibri" w:hAnsi="Calibri"/>
          <w:szCs w:val="22"/>
        </w:rPr>
        <w:t>..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                                                                                                ……………………………………………</w:t>
      </w:r>
      <w:r>
        <w:rPr>
          <w:rFonts w:cs="Calibri" w:ascii="Calibri" w:hAnsi="Calibri"/>
          <w:szCs w:val="22"/>
        </w:rPr>
        <w:t>..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                                                                                                ………………………………………………</w:t>
      </w:r>
      <w:r>
        <w:rPr>
          <w:rFonts w:cs="Calibri" w:ascii="Calibri" w:hAnsi="Calibri"/>
          <w:szCs w:val="22"/>
        </w:rPr>
        <w:t>.</w:t>
      </w:r>
    </w:p>
    <w:p>
      <w:pPr>
        <w:pStyle w:val="Normal"/>
        <w:bidi w:val="0"/>
        <w:spacing w:lineRule="atLeast" w:line="200"/>
        <w:jc w:val="left"/>
        <w:rPr/>
      </w:pPr>
      <w:r>
        <w:rPr>
          <w:rFonts w:cs="Calibri" w:ascii="Calibri" w:hAnsi="Calibri"/>
          <w:szCs w:val="22"/>
        </w:rPr>
        <w:t xml:space="preserve">                                                                                                ………………………………………………</w:t>
      </w:r>
      <w:r>
        <w:rPr>
          <w:rFonts w:cs="Calibri" w:ascii="Calibri" w:hAnsi="Calibri"/>
          <w:szCs w:val="22"/>
        </w:rPr>
        <w:t xml:space="preserve">. </w:t>
      </w:r>
    </w:p>
    <w:p>
      <w:pPr>
        <w:pStyle w:val="Normal"/>
        <w:bidi w:val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  <w:b/>
          <w:bCs/>
          <w:sz w:val="22"/>
          <w:szCs w:val="20"/>
        </w:rPr>
        <w:t>Podstawa prawna: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  <w:sz w:val="22"/>
          <w:szCs w:val="20"/>
        </w:rPr>
        <w:t>Rozporządzenie Ministra Edukacji Narodowej z 9 sierpnia 2017 r. w sprawie warunków organizowania kształcenia, wychowania i opieki dla dzieci i młodzieży niepełnosprawnych, niedostosowanych sp niedostosowaniem społecznym (tekst jedn.: Dz.U. z 2020 r. poz. 1309) - § 6 ust. 9 – 12.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Akapitzlist1">
    <w:name w:val="Akapit z listą1"/>
    <w:basedOn w:val="Normal"/>
    <w:qFormat/>
    <w:pPr>
      <w:ind w:left="720" w:hanging="0"/>
    </w:pPr>
    <w:rPr/>
  </w:style>
  <w:style w:type="paragraph" w:styleId="Msonormalcxspdrugie">
    <w:name w:val="msonormalcxspdrugie"/>
    <w:basedOn w:val="Normal"/>
    <w:qFormat/>
    <w:pPr>
      <w:spacing w:before="280" w:after="280"/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/>
    </w:pPr>
    <w:rPr>
      <w:rFonts w:ascii="Arial" w:hAnsi="Arial" w:eastAsia="Arial" w:cs="Arial"/>
      <w:color w:val="000000"/>
      <w:kern w:val="2"/>
      <w:sz w:val="22"/>
      <w:szCs w:val="22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LibreOffice/7.2.3.2$Windows_X86_64 LibreOffice_project/d166454616c1632304285822f9c83ce2e660fd92</Application>
  <AppVersion>15.0000</AppVersion>
  <Pages>2</Pages>
  <Words>161</Words>
  <Characters>1903</Characters>
  <CharactersWithSpaces>2692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2023-02-05T22:41:41Z</dcterms:modified>
  <cp:revision>3</cp:revision>
  <dc:subject/>
  <dc:title/>
</cp:coreProperties>
</file>